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1/2026/46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Spi Volkspark Sterkrade am Stadion, Erneuerung marodes Spielgerät und Aufwertung - Garten- und Landschafts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